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FF5" w:rsidRDefault="00D77FF5" w:rsidP="00D77FF5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2 к письму </w:t>
      </w:r>
    </w:p>
    <w:p w:rsidR="00D77FF5" w:rsidRDefault="00D77FF5" w:rsidP="00D77FF5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от ___________ № _________</w:t>
      </w:r>
    </w:p>
    <w:p w:rsidR="0013693B" w:rsidRDefault="0013693B">
      <w:pPr>
        <w:pStyle w:val="afa"/>
        <w:spacing w:before="144"/>
        <w:ind w:left="0" w:firstLine="0"/>
        <w:jc w:val="left"/>
      </w:pPr>
    </w:p>
    <w:p w:rsidR="0013693B" w:rsidRPr="00D77FF5" w:rsidRDefault="00B60431">
      <w:pPr>
        <w:spacing w:before="1" w:line="276" w:lineRule="auto"/>
        <w:jc w:val="center"/>
        <w:rPr>
          <w:b/>
          <w:sz w:val="28"/>
        </w:rPr>
      </w:pPr>
      <w:r w:rsidRPr="00D77FF5">
        <w:rPr>
          <w:b/>
          <w:sz w:val="28"/>
        </w:rPr>
        <w:t>Информация</w:t>
      </w:r>
      <w:r w:rsidRPr="00D77FF5">
        <w:rPr>
          <w:b/>
          <w:spacing w:val="-8"/>
          <w:sz w:val="28"/>
        </w:rPr>
        <w:t xml:space="preserve"> </w:t>
      </w:r>
      <w:r w:rsidRPr="00D77FF5">
        <w:rPr>
          <w:b/>
          <w:sz w:val="28"/>
        </w:rPr>
        <w:t>об</w:t>
      </w:r>
      <w:r w:rsidRPr="00D77FF5">
        <w:rPr>
          <w:b/>
          <w:spacing w:val="-8"/>
          <w:sz w:val="28"/>
        </w:rPr>
        <w:t xml:space="preserve"> </w:t>
      </w:r>
      <w:r w:rsidRPr="00D77FF5">
        <w:rPr>
          <w:b/>
          <w:sz w:val="28"/>
        </w:rPr>
        <w:t>итогах</w:t>
      </w:r>
      <w:r w:rsidRPr="00D77FF5">
        <w:rPr>
          <w:b/>
          <w:spacing w:val="-8"/>
          <w:sz w:val="28"/>
        </w:rPr>
        <w:t xml:space="preserve"> </w:t>
      </w:r>
      <w:r w:rsidRPr="00D77FF5">
        <w:rPr>
          <w:b/>
          <w:sz w:val="28"/>
        </w:rPr>
        <w:t>деятельности</w:t>
      </w:r>
      <w:r w:rsidRPr="00D77FF5">
        <w:rPr>
          <w:b/>
          <w:spacing w:val="-8"/>
          <w:sz w:val="28"/>
        </w:rPr>
        <w:t xml:space="preserve"> </w:t>
      </w:r>
      <w:r w:rsidRPr="00D77FF5">
        <w:rPr>
          <w:b/>
          <w:sz w:val="28"/>
        </w:rPr>
        <w:t>Фонда</w:t>
      </w:r>
      <w:r w:rsidRPr="00D77FF5">
        <w:rPr>
          <w:b/>
          <w:spacing w:val="-8"/>
          <w:sz w:val="28"/>
        </w:rPr>
        <w:t xml:space="preserve"> </w:t>
      </w:r>
      <w:r w:rsidRPr="00D77FF5">
        <w:rPr>
          <w:b/>
          <w:sz w:val="28"/>
        </w:rPr>
        <w:t>поддержки предпринимательства Югры «Мой Бизнес» за 2025 год</w:t>
      </w:r>
    </w:p>
    <w:p w:rsidR="0013693B" w:rsidRPr="00D77FF5" w:rsidRDefault="00B60431">
      <w:pPr>
        <w:jc w:val="center"/>
        <w:rPr>
          <w:b/>
          <w:sz w:val="28"/>
        </w:rPr>
      </w:pPr>
      <w:r w:rsidRPr="00D77FF5">
        <w:rPr>
          <w:b/>
          <w:sz w:val="28"/>
        </w:rPr>
        <w:t xml:space="preserve">и о планах на 2026 </w:t>
      </w:r>
      <w:r w:rsidRPr="00D77FF5">
        <w:rPr>
          <w:b/>
          <w:spacing w:val="-5"/>
          <w:sz w:val="28"/>
        </w:rPr>
        <w:t>год</w:t>
      </w:r>
    </w:p>
    <w:p w:rsidR="0013693B" w:rsidRDefault="0013693B">
      <w:pPr>
        <w:pStyle w:val="afa"/>
        <w:ind w:left="0" w:firstLine="0"/>
        <w:jc w:val="center"/>
        <w:rPr>
          <w:b/>
        </w:rPr>
      </w:pPr>
    </w:p>
    <w:p w:rsidR="0013693B" w:rsidRDefault="00B604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709"/>
        <w:contextualSpacing/>
        <w:jc w:val="both"/>
      </w:pPr>
      <w:r>
        <w:rPr>
          <w:rFonts w:eastAsia="Courier New"/>
          <w:sz w:val="28"/>
          <w:szCs w:val="28"/>
        </w:rPr>
        <w:t xml:space="preserve">В соответствии с </w:t>
      </w:r>
      <w:r>
        <w:rPr>
          <w:sz w:val="28"/>
          <w:szCs w:val="28"/>
          <w:highlight w:val="white"/>
        </w:rPr>
        <w:t>Указом Президента Российской Федерации</w:t>
      </w:r>
      <w:r>
        <w:rPr>
          <w:sz w:val="28"/>
          <w:szCs w:val="28"/>
          <w:highlight w:val="white"/>
        </w:rPr>
        <w:br/>
        <w:t>от 7 мая 2024 года № 309 «О национальных целях развития Российской Федерации на период до 2030 года и на перспективу до 2036 года»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>
        <w:rPr>
          <w:rFonts w:eastAsia="Courier New"/>
          <w:sz w:val="28"/>
          <w:szCs w:val="28"/>
        </w:rPr>
        <w:t xml:space="preserve">в </w:t>
      </w:r>
      <w:r w:rsidR="0073470C">
        <w:rPr>
          <w:rFonts w:eastAsia="Courier New"/>
          <w:sz w:val="28"/>
          <w:szCs w:val="28"/>
        </w:rPr>
        <w:t>Ханты-Мансийском автономном округе – Югре (далее – автономный округ)</w:t>
      </w:r>
      <w:r>
        <w:rPr>
          <w:rFonts w:eastAsia="Courier New"/>
          <w:sz w:val="28"/>
          <w:szCs w:val="28"/>
        </w:rPr>
        <w:t xml:space="preserve"> реализуется региональный проект «Малое и среднее предпринимательство и поддержка индивидуальной предпринимательской инициативы» (далее – региональный проект), направленный на обеспечение результатов наци</w:t>
      </w:r>
      <w:r w:rsidR="0073470C">
        <w:rPr>
          <w:rFonts w:eastAsia="Courier New"/>
          <w:sz w:val="28"/>
          <w:szCs w:val="28"/>
        </w:rPr>
        <w:t xml:space="preserve">онального проекта «Эффективная </w:t>
      </w:r>
      <w:r>
        <w:rPr>
          <w:rFonts w:eastAsia="Courier New"/>
          <w:sz w:val="28"/>
          <w:szCs w:val="28"/>
        </w:rPr>
        <w:t xml:space="preserve">и конкурентная экономика». </w:t>
      </w:r>
    </w:p>
    <w:p w:rsidR="0013693B" w:rsidRDefault="00B604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709"/>
        <w:contextualSpacing/>
        <w:jc w:val="both"/>
        <w:rPr>
          <w:rFonts w:eastAsia="Courier New"/>
          <w:sz w:val="28"/>
          <w:szCs w:val="28"/>
        </w:rPr>
      </w:pPr>
      <w:r>
        <w:rPr>
          <w:sz w:val="28"/>
          <w:szCs w:val="28"/>
          <w:lang w:eastAsia="ru-RU"/>
        </w:rPr>
        <w:t>Фонд поддержки предпринимательства Югры «Мой Бизнес»</w:t>
      </w:r>
      <w:r>
        <w:rPr>
          <w:sz w:val="28"/>
          <w:szCs w:val="28"/>
          <w:lang w:eastAsia="ru-RU"/>
        </w:rPr>
        <w:br/>
        <w:t>(далее – Фонд «Мой Бизнес») в соответствии с паспортом регионального проекта «</w:t>
      </w:r>
      <w:r>
        <w:rPr>
          <w:rFonts w:eastAsia="Courier New"/>
          <w:sz w:val="28"/>
          <w:szCs w:val="28"/>
        </w:rPr>
        <w:t>Малое и среднее предпринимательство и поддержка индивидуальной предпринимательской инициативы» определен ответственным за достижение федерального результата.</w:t>
      </w:r>
    </w:p>
    <w:p w:rsidR="0013693B" w:rsidRDefault="00B604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709"/>
        <w:contextualSpacing/>
        <w:jc w:val="both"/>
        <w:rPr>
          <w:rFonts w:eastAsia="Courier New"/>
          <w:sz w:val="28"/>
          <w:szCs w:val="28"/>
        </w:rPr>
      </w:pPr>
      <w:r>
        <w:rPr>
          <w:sz w:val="28"/>
          <w:szCs w:val="28"/>
          <w:lang w:eastAsia="ru-RU"/>
        </w:rPr>
        <w:t>По итогам 2025 года значение федерального результата «</w:t>
      </w:r>
      <w:r>
        <w:rPr>
          <w:sz w:val="28"/>
          <w:szCs w:val="28"/>
        </w:rPr>
        <w:t>Количество субъектов малого и среднего предпринимательства и граждан, желающих вести бизнес, получивших услуги</w:t>
      </w:r>
      <w:r>
        <w:rPr>
          <w:sz w:val="28"/>
          <w:szCs w:val="28"/>
          <w:lang w:eastAsia="ru-RU"/>
        </w:rPr>
        <w:t>»</w:t>
      </w:r>
      <w:r>
        <w:rPr>
          <w:rFonts w:eastAsia="Courier New"/>
          <w:sz w:val="28"/>
          <w:szCs w:val="28"/>
        </w:rPr>
        <w:t xml:space="preserve"> </w:t>
      </w:r>
      <w:r w:rsidR="00D77FF5">
        <w:rPr>
          <w:sz w:val="28"/>
          <w:szCs w:val="28"/>
          <w:lang w:eastAsia="ru-RU"/>
        </w:rPr>
        <w:t>составило 4 135 единиц</w:t>
      </w:r>
      <w:r>
        <w:rPr>
          <w:sz w:val="28"/>
          <w:szCs w:val="28"/>
          <w:lang w:eastAsia="ru-RU"/>
        </w:rPr>
        <w:t xml:space="preserve"> при плановом значении 2 000 единиц (процент выполнения - 206%).</w:t>
      </w:r>
    </w:p>
    <w:p w:rsidR="0013693B" w:rsidRDefault="00B60431" w:rsidP="007347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rFonts w:eastAsia="Courier New"/>
          <w:sz w:val="28"/>
          <w:szCs w:val="28"/>
        </w:rPr>
        <w:t xml:space="preserve">В рамках государственной программы автономного округа «Развитие экономического потенциала» Фондом «Мой Бизнес» в 2025 году реализован </w:t>
      </w:r>
      <w:r>
        <w:rPr>
          <w:sz w:val="28"/>
          <w:szCs w:val="28"/>
          <w:lang w:eastAsia="ru-RU"/>
        </w:rPr>
        <w:t>комплекс мер поддержи субъектов</w:t>
      </w:r>
      <w:r w:rsidR="0073470C">
        <w:rPr>
          <w:sz w:val="28"/>
          <w:szCs w:val="28"/>
          <w:lang w:eastAsia="ru-RU"/>
        </w:rPr>
        <w:t xml:space="preserve"> малого и среднего предпринимательства (далее –</w:t>
      </w:r>
      <w:r>
        <w:rPr>
          <w:sz w:val="28"/>
          <w:szCs w:val="28"/>
          <w:lang w:eastAsia="ru-RU"/>
        </w:rPr>
        <w:t xml:space="preserve"> МСП</w:t>
      </w:r>
      <w:r w:rsidR="0073470C">
        <w:rPr>
          <w:sz w:val="28"/>
          <w:szCs w:val="28"/>
          <w:lang w:eastAsia="ru-RU"/>
        </w:rPr>
        <w:t>)</w:t>
      </w:r>
      <w:r>
        <w:rPr>
          <w:sz w:val="28"/>
          <w:szCs w:val="28"/>
          <w:lang w:eastAsia="ru-RU"/>
        </w:rPr>
        <w:t xml:space="preserve">, самозанятых граждан, а также граждан, планирующих осуществлять предпринимательскую деятельность, ориентированный на поддержку приоритетных отраслей экономики и приоритетных групп (категорий) </w:t>
      </w:r>
      <w:r>
        <w:rPr>
          <w:rFonts w:eastAsia="Courier New"/>
          <w:sz w:val="28"/>
          <w:szCs w:val="28"/>
        </w:rPr>
        <w:t>–</w:t>
      </w:r>
      <w:r>
        <w:rPr>
          <w:sz w:val="28"/>
          <w:szCs w:val="28"/>
          <w:lang w:eastAsia="ru-RU"/>
        </w:rPr>
        <w:t xml:space="preserve"> субъекто</w:t>
      </w:r>
      <w:r w:rsidR="0073470C">
        <w:rPr>
          <w:sz w:val="28"/>
          <w:szCs w:val="28"/>
          <w:lang w:eastAsia="ru-RU"/>
        </w:rPr>
        <w:t>в МСП, созданных участниками специальной военной операции (далее – СВО)</w:t>
      </w:r>
      <w:r w:rsidR="00D77FF5">
        <w:rPr>
          <w:sz w:val="28"/>
          <w:szCs w:val="28"/>
          <w:lang w:eastAsia="ru-RU"/>
        </w:rPr>
        <w:t xml:space="preserve">, социальных предприятий, </w:t>
      </w:r>
      <w:r>
        <w:rPr>
          <w:sz w:val="28"/>
          <w:szCs w:val="28"/>
          <w:lang w:eastAsia="ru-RU"/>
        </w:rPr>
        <w:t>а также субъектов МСП, осуществляющих экспортную деятельность.</w:t>
      </w:r>
    </w:p>
    <w:p w:rsidR="0013693B" w:rsidRDefault="001369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</w:p>
    <w:p w:rsidR="0013693B" w:rsidRDefault="00B604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709"/>
        <w:contextualSpacing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Информационно-консультационные и комплексные услуги, образовательная поддержка</w:t>
      </w:r>
    </w:p>
    <w:p w:rsidR="0013693B" w:rsidRDefault="001369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709"/>
        <w:contextualSpacing/>
        <w:jc w:val="center"/>
        <w:rPr>
          <w:sz w:val="28"/>
          <w:szCs w:val="28"/>
          <w:lang w:eastAsia="ru-RU"/>
        </w:rPr>
      </w:pPr>
    </w:p>
    <w:p w:rsidR="0013693B" w:rsidRDefault="00B60431">
      <w:pPr>
        <w:pStyle w:val="afa"/>
        <w:tabs>
          <w:tab w:val="left" w:pos="709"/>
        </w:tabs>
        <w:spacing w:line="312" w:lineRule="auto"/>
        <w:ind w:left="0" w:right="5"/>
      </w:pPr>
      <w:r>
        <w:lastRenderedPageBreak/>
        <w:t>В 2025 году:</w:t>
      </w:r>
    </w:p>
    <w:p w:rsidR="0013693B" w:rsidRDefault="00B60431">
      <w:pPr>
        <w:pStyle w:val="afa"/>
        <w:tabs>
          <w:tab w:val="left" w:pos="709"/>
        </w:tabs>
        <w:spacing w:line="312" w:lineRule="auto"/>
        <w:ind w:left="0" w:right="5"/>
      </w:pPr>
      <w:r>
        <w:t xml:space="preserve">– </w:t>
      </w:r>
      <w:r w:rsidR="00D77FF5">
        <w:t>Фондом «Мой Бизнес» предоставлено</w:t>
      </w:r>
      <w:r w:rsidR="00D77FF5">
        <w:t xml:space="preserve"> </w:t>
      </w:r>
      <w:r>
        <w:t>8 727 консультаций по вопросам ведения бизнеса, предоставления мер государственной поддержки, правовым, налоговым и бухгалтерским аспектам ведения бизнеса, а также 541 комплексная услуга, направленная на развитие и продвижение бизнес-проектов</w:t>
      </w:r>
      <w:r w:rsidR="0073470C">
        <w:t xml:space="preserve"> автономного округа</w:t>
      </w:r>
      <w:r>
        <w:t>, в том числе бухгалтерское сопровождение, таргетированная и контекстна</w:t>
      </w:r>
      <w:r w:rsidR="00D77FF5">
        <w:t>я реклама, маркетинговые услуги;</w:t>
      </w:r>
    </w:p>
    <w:p w:rsidR="0013693B" w:rsidRDefault="00B60431">
      <w:pPr>
        <w:pStyle w:val="afa"/>
        <w:numPr>
          <w:ilvl w:val="0"/>
          <w:numId w:val="3"/>
        </w:numPr>
        <w:tabs>
          <w:tab w:val="left" w:pos="1134"/>
        </w:tabs>
        <w:spacing w:line="312" w:lineRule="auto"/>
        <w:ind w:left="0" w:right="5" w:firstLine="709"/>
      </w:pPr>
      <w:r>
        <w:rPr>
          <w:lang w:eastAsia="ru-RU"/>
        </w:rPr>
        <w:t xml:space="preserve">3 925 граждан приняли участие в образовательных мероприятиях, в том числе по основным направлениям: </w:t>
      </w:r>
    </w:p>
    <w:p w:rsidR="0013693B" w:rsidRDefault="00B60431">
      <w:pPr>
        <w:pStyle w:val="afa"/>
        <w:tabs>
          <w:tab w:val="left" w:pos="709"/>
        </w:tabs>
        <w:spacing w:line="312" w:lineRule="auto"/>
        <w:ind w:left="0" w:right="5" w:firstLine="0"/>
      </w:pPr>
      <w:r>
        <w:tab/>
        <w:t>1) молодежное предпринимательство, в рамках которого реализованы акселерационные программы и мероприятия, ориентированные на вовлечение молодежи в предпринимательскую деяте</w:t>
      </w:r>
      <w:r w:rsidR="00D77FF5">
        <w:t>льность</w:t>
      </w:r>
      <w:r>
        <w:t xml:space="preserve"> и поддержку бизнес-проектов на ранней стадии развития, а также проведен региональный конкурс «Молодой предприниматель Югры», участие в </w:t>
      </w:r>
      <w:r w:rsidR="00D77FF5">
        <w:t>мероприятиях</w:t>
      </w:r>
      <w:r>
        <w:t xml:space="preserve"> приняли 656 человек; </w:t>
      </w:r>
    </w:p>
    <w:p w:rsidR="0013693B" w:rsidRDefault="00B60431">
      <w:pPr>
        <w:pStyle w:val="afa"/>
        <w:tabs>
          <w:tab w:val="left" w:pos="709"/>
        </w:tabs>
        <w:spacing w:line="312" w:lineRule="auto"/>
        <w:ind w:left="0" w:right="5" w:firstLine="0"/>
      </w:pPr>
      <w:r>
        <w:tab/>
        <w:t xml:space="preserve">2) женское предпринимательство, в рамках которого реализованы мероприятия, направленные на поддержку социальной активности и реализацию потенциала женщин-лидеров, проведена образовательная региональная программа «Мама в бизнесе», участие в </w:t>
      </w:r>
      <w:r w:rsidR="00D77FF5">
        <w:t>мероприятиях</w:t>
      </w:r>
      <w:r>
        <w:t xml:space="preserve"> приняли 136 женщин;</w:t>
      </w:r>
    </w:p>
    <w:p w:rsidR="0013693B" w:rsidRDefault="00B60431">
      <w:pPr>
        <w:pStyle w:val="afa"/>
        <w:tabs>
          <w:tab w:val="left" w:pos="709"/>
        </w:tabs>
        <w:spacing w:line="312" w:lineRule="auto"/>
        <w:ind w:left="0" w:right="5" w:firstLine="0"/>
      </w:pPr>
      <w:r>
        <w:tab/>
        <w:t>3) «Бизнес-Старт», в рамках которого реализован комплекс мероприятий, направленный на минимизацию рисков при запуске проектов для начинающих предпринимателей и самозанятых граждан, а также по</w:t>
      </w:r>
      <w:r>
        <w:rPr>
          <w:bCs/>
        </w:rPr>
        <w:t xml:space="preserve"> налоговому планированию, маркировке товаров, финансовой грамотности, участие в </w:t>
      </w:r>
      <w:r w:rsidR="00D77FF5">
        <w:rPr>
          <w:bCs/>
        </w:rPr>
        <w:t>мероприятиях</w:t>
      </w:r>
      <w:r>
        <w:rPr>
          <w:bCs/>
        </w:rPr>
        <w:t xml:space="preserve"> приняли свыше 1 500 человек;</w:t>
      </w:r>
    </w:p>
    <w:p w:rsidR="0013693B" w:rsidRDefault="00B60431">
      <w:pPr>
        <w:pStyle w:val="afa"/>
        <w:tabs>
          <w:tab w:val="left" w:pos="709"/>
        </w:tabs>
        <w:spacing w:line="312" w:lineRule="auto"/>
        <w:ind w:left="0" w:right="5" w:firstLine="0"/>
      </w:pPr>
      <w:r>
        <w:rPr>
          <w:bCs/>
        </w:rPr>
        <w:tab/>
        <w:t xml:space="preserve">4) </w:t>
      </w:r>
      <w:r>
        <w:t>«Бизнес-Рост», в рамках которого реализованы обучающие и акселерационные программы, направленные на развитие действующего бизнеса, масштабирование и цифровую трансформацию, участие в государственных и муниципальных закупках, в рамках которых участие приняли свыше 250 человек.</w:t>
      </w:r>
    </w:p>
    <w:p w:rsidR="0013693B" w:rsidRDefault="00B60431">
      <w:pPr>
        <w:pStyle w:val="afa"/>
        <w:tabs>
          <w:tab w:val="left" w:pos="709"/>
        </w:tabs>
        <w:spacing w:line="312" w:lineRule="auto"/>
        <w:ind w:left="0" w:right="5" w:firstLine="0"/>
      </w:pPr>
      <w:r>
        <w:tab/>
        <w:t xml:space="preserve">Количество начинающих предпринимателей и самозанятых граждан, прошедших комплексные программы по вовлечению в предпринимательскую деятельность и дальнейшее сопровождение, </w:t>
      </w:r>
      <w:r>
        <w:lastRenderedPageBreak/>
        <w:t>составило 705 единиц, что превысило плановое значение на 57%.</w:t>
      </w:r>
      <w:r>
        <w:tab/>
      </w:r>
    </w:p>
    <w:p w:rsidR="0013693B" w:rsidRDefault="00B60431">
      <w:pPr>
        <w:pStyle w:val="afa"/>
        <w:tabs>
          <w:tab w:val="left" w:pos="709"/>
        </w:tabs>
        <w:spacing w:line="312" w:lineRule="auto"/>
        <w:ind w:left="0" w:right="5" w:firstLine="0"/>
      </w:pPr>
      <w:r>
        <w:tab/>
        <w:t>Количество созданных субъектов МСП из числа физических лиц при поддержке Фонда «Мой Бизнес» составило 265 единиц или 100% от планового значения.</w:t>
      </w:r>
    </w:p>
    <w:p w:rsidR="0013693B" w:rsidRDefault="00B60431">
      <w:pPr>
        <w:pStyle w:val="afa"/>
        <w:tabs>
          <w:tab w:val="left" w:pos="709"/>
        </w:tabs>
        <w:spacing w:line="312" w:lineRule="auto"/>
        <w:ind w:left="0" w:right="5" w:firstLine="0"/>
        <w:jc w:val="center"/>
      </w:pPr>
      <w:r>
        <w:t>Финансовая поддержка</w:t>
      </w:r>
    </w:p>
    <w:p w:rsidR="0013693B" w:rsidRDefault="0013693B">
      <w:pPr>
        <w:pStyle w:val="afa"/>
        <w:tabs>
          <w:tab w:val="left" w:pos="709"/>
        </w:tabs>
        <w:spacing w:line="312" w:lineRule="auto"/>
        <w:ind w:left="0" w:right="5" w:firstLine="0"/>
      </w:pPr>
    </w:p>
    <w:p w:rsidR="0013693B" w:rsidRDefault="00B60431">
      <w:pPr>
        <w:pStyle w:val="afa"/>
        <w:tabs>
          <w:tab w:val="left" w:pos="709"/>
        </w:tabs>
        <w:spacing w:line="312" w:lineRule="auto"/>
        <w:ind w:left="0" w:right="5" w:firstLine="0"/>
        <w:rPr>
          <w:highlight w:val="white"/>
        </w:rPr>
      </w:pPr>
      <w:r>
        <w:tab/>
        <w:t>В 2025 году Фондом «Мой Бизнес» 347 субъектам МСП предоставлены меры финансовой поддержки на сумму 231,69 млн рублей, что на 103 млн рублей превысило объем финансовой поддержки 2024 го</w:t>
      </w:r>
      <w:r>
        <w:rPr>
          <w:highlight w:val="white"/>
        </w:rPr>
        <w:t>да (128,6 млн рублей):</w:t>
      </w:r>
    </w:p>
    <w:p w:rsidR="0013693B" w:rsidRDefault="00B60431">
      <w:pPr>
        <w:pStyle w:val="afa"/>
        <w:tabs>
          <w:tab w:val="left" w:pos="709"/>
        </w:tabs>
        <w:spacing w:line="312" w:lineRule="auto"/>
        <w:ind w:left="0" w:right="5" w:firstLine="0"/>
      </w:pPr>
      <w:r>
        <w:tab/>
        <w:t>44 субъекта МСП производственного сектора получили компенсацию части затрат на сумму 35 млн рублей;</w:t>
      </w:r>
    </w:p>
    <w:p w:rsidR="0013693B" w:rsidRDefault="00B60431">
      <w:pPr>
        <w:pStyle w:val="afa"/>
        <w:tabs>
          <w:tab w:val="left" w:pos="709"/>
        </w:tabs>
        <w:spacing w:line="312" w:lineRule="auto"/>
        <w:ind w:left="0" w:right="5" w:firstLine="0"/>
      </w:pPr>
      <w:r>
        <w:tab/>
        <w:t>5 субъектов МСП получили «Инновационные сертификаты» на общую сумму 15,9 млн рублей;</w:t>
      </w:r>
    </w:p>
    <w:p w:rsidR="0013693B" w:rsidRDefault="00B60431">
      <w:pPr>
        <w:pStyle w:val="afa"/>
        <w:tabs>
          <w:tab w:val="left" w:pos="709"/>
        </w:tabs>
        <w:spacing w:line="312" w:lineRule="auto"/>
        <w:ind w:left="0" w:right="5" w:firstLine="0"/>
      </w:pPr>
      <w:r>
        <w:tab/>
        <w:t>23 субъекта МСП получили «Кешбэк на маркетплейсы» на общую сумму 5 млн рублей;</w:t>
      </w:r>
    </w:p>
    <w:p w:rsidR="0013693B" w:rsidRDefault="00B60431">
      <w:pPr>
        <w:pStyle w:val="afa"/>
        <w:tabs>
          <w:tab w:val="left" w:pos="709"/>
        </w:tabs>
        <w:spacing w:line="312" w:lineRule="auto"/>
        <w:ind w:left="0" w:right="5" w:firstLine="0"/>
      </w:pPr>
      <w:r>
        <w:tab/>
        <w:t>18 субъектов МСП – экспортеров получили «Экспортный кэшбэк» на общую сумму 15 млн рублей;</w:t>
      </w:r>
    </w:p>
    <w:p w:rsidR="0013693B" w:rsidRDefault="00B60431">
      <w:pPr>
        <w:pStyle w:val="afa"/>
        <w:tabs>
          <w:tab w:val="left" w:pos="709"/>
        </w:tabs>
        <w:spacing w:line="312" w:lineRule="auto"/>
        <w:ind w:left="0" w:right="5" w:firstLine="0"/>
      </w:pPr>
      <w:r>
        <w:tab/>
        <w:t>54 субъекта МСП в приоритетных отраслях экономики получили финансовую поддержку на реализацию предпринимательских проектов на сумму общую сумму 86,9 млн рублей;</w:t>
      </w:r>
    </w:p>
    <w:p w:rsidR="0013693B" w:rsidRDefault="00B60431">
      <w:pPr>
        <w:pStyle w:val="afa"/>
        <w:tabs>
          <w:tab w:val="left" w:pos="709"/>
        </w:tabs>
        <w:spacing w:line="312" w:lineRule="auto"/>
        <w:ind w:left="0" w:right="5" w:firstLine="0"/>
      </w:pPr>
      <w:r>
        <w:tab/>
        <w:t>107 социальных предприятий получили финансовую поддержку на общую сумму 43,7 млн рублей;</w:t>
      </w:r>
    </w:p>
    <w:p w:rsidR="0013693B" w:rsidRDefault="00B60431">
      <w:pPr>
        <w:pStyle w:val="afa"/>
        <w:tabs>
          <w:tab w:val="left" w:pos="709"/>
        </w:tabs>
        <w:spacing w:line="312" w:lineRule="auto"/>
        <w:ind w:left="0" w:right="5" w:firstLine="0"/>
      </w:pPr>
      <w:r>
        <w:tab/>
        <w:t>96 молодых предпринимателей получили финансовую поддержку на общую сумму 30,2 млн рублей.</w:t>
      </w:r>
    </w:p>
    <w:p w:rsidR="0013693B" w:rsidRDefault="0013693B">
      <w:pPr>
        <w:pStyle w:val="afa"/>
        <w:tabs>
          <w:tab w:val="left" w:pos="709"/>
        </w:tabs>
        <w:spacing w:line="312" w:lineRule="auto"/>
        <w:ind w:left="0" w:right="5" w:firstLine="0"/>
        <w:jc w:val="center"/>
      </w:pPr>
    </w:p>
    <w:p w:rsidR="0013693B" w:rsidRDefault="00B60431">
      <w:pPr>
        <w:pStyle w:val="afa"/>
        <w:tabs>
          <w:tab w:val="left" w:pos="709"/>
        </w:tabs>
        <w:spacing w:line="312" w:lineRule="auto"/>
        <w:ind w:left="0" w:right="5" w:firstLine="0"/>
        <w:jc w:val="center"/>
      </w:pPr>
      <w:r>
        <w:t>Экспортная поддержка</w:t>
      </w:r>
    </w:p>
    <w:p w:rsidR="0013693B" w:rsidRDefault="0013693B">
      <w:pPr>
        <w:pStyle w:val="afa"/>
        <w:tabs>
          <w:tab w:val="left" w:pos="709"/>
        </w:tabs>
        <w:spacing w:line="312" w:lineRule="auto"/>
        <w:ind w:left="0" w:right="5" w:firstLine="0"/>
        <w:jc w:val="center"/>
      </w:pPr>
    </w:p>
    <w:p w:rsidR="0013693B" w:rsidRDefault="00B60431">
      <w:pPr>
        <w:pStyle w:val="afa"/>
        <w:tabs>
          <w:tab w:val="left" w:pos="709"/>
        </w:tabs>
        <w:spacing w:line="312" w:lineRule="auto"/>
        <w:ind w:left="0" w:right="5" w:firstLine="0"/>
      </w:pPr>
      <w:r>
        <w:tab/>
        <w:t xml:space="preserve">В 2025 году 278 субъектам МСП предоставлены услуги Центра поддержки экспорта Фонда «Мой Бизнес» (далее – Центр поддержки экспорта), в том числе 11 субъектов МСП приняли участие в акселерационных программах, направленных на формирование компетенций в сфере внешнеэкономической деятельности. Проведено 6 международных мероприятий: выставки, бизнес-миссии, реверсные </w:t>
      </w:r>
      <w:r>
        <w:lastRenderedPageBreak/>
        <w:t xml:space="preserve">бизнес-миссии. </w:t>
      </w:r>
    </w:p>
    <w:p w:rsidR="0013693B" w:rsidRDefault="00B60431">
      <w:pPr>
        <w:spacing w:line="312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оказанных мер поддержки: </w:t>
      </w:r>
    </w:p>
    <w:p w:rsidR="0013693B" w:rsidRDefault="00B60431">
      <w:pPr>
        <w:spacing w:line="312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 24 компании заключили экспортные контракты, объем поддержанного экспорта составил 9,31 млн долла</w:t>
      </w:r>
      <w:r w:rsidR="00D77FF5">
        <w:rPr>
          <w:sz w:val="28"/>
          <w:szCs w:val="28"/>
        </w:rPr>
        <w:t>ров США (план выполнен на 310%);</w:t>
      </w:r>
    </w:p>
    <w:p w:rsidR="0013693B" w:rsidRDefault="00B60431">
      <w:pPr>
        <w:pStyle w:val="afb"/>
        <w:numPr>
          <w:ilvl w:val="0"/>
          <w:numId w:val="4"/>
        </w:numPr>
        <w:tabs>
          <w:tab w:val="left" w:pos="992"/>
        </w:tabs>
        <w:spacing w:line="312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на 1 рубль государственной поддержки получено 50 рублей экспортной выручки (в 2024 году – 45,7 рублей).</w:t>
      </w:r>
    </w:p>
    <w:p w:rsidR="0013693B" w:rsidRDefault="0013693B">
      <w:pPr>
        <w:pStyle w:val="afa"/>
        <w:tabs>
          <w:tab w:val="left" w:pos="709"/>
        </w:tabs>
        <w:spacing w:line="312" w:lineRule="auto"/>
        <w:ind w:left="0" w:right="5" w:firstLine="0"/>
        <w:jc w:val="center"/>
      </w:pPr>
    </w:p>
    <w:p w:rsidR="0013693B" w:rsidRDefault="00B60431">
      <w:pPr>
        <w:pStyle w:val="afa"/>
        <w:tabs>
          <w:tab w:val="left" w:pos="709"/>
        </w:tabs>
        <w:spacing w:line="312" w:lineRule="auto"/>
        <w:ind w:left="0" w:right="5" w:firstLine="0"/>
        <w:jc w:val="center"/>
      </w:pPr>
      <w:r>
        <w:t xml:space="preserve">Поддержка социального предпринимательства и участников СВО </w:t>
      </w:r>
    </w:p>
    <w:p w:rsidR="0013693B" w:rsidRDefault="0013693B">
      <w:pPr>
        <w:pStyle w:val="afa"/>
        <w:tabs>
          <w:tab w:val="left" w:pos="709"/>
        </w:tabs>
        <w:spacing w:line="312" w:lineRule="auto"/>
        <w:ind w:left="0" w:right="5" w:firstLine="0"/>
        <w:jc w:val="center"/>
      </w:pPr>
    </w:p>
    <w:p w:rsidR="0013693B" w:rsidRDefault="00B60431">
      <w:pPr>
        <w:pStyle w:val="afa"/>
        <w:tabs>
          <w:tab w:val="left" w:pos="709"/>
        </w:tabs>
        <w:spacing w:line="312" w:lineRule="auto"/>
        <w:ind w:left="0" w:right="5"/>
      </w:pPr>
      <w:r>
        <w:t>В 2025 году Фондом «Мой Бизнес» продолжена реализация комплексной программы «СВОй Бизнес», направленной на вовлечение участников СВО в предпринимательскую деятельность.</w:t>
      </w:r>
    </w:p>
    <w:p w:rsidR="0013693B" w:rsidRDefault="00B60431">
      <w:pPr>
        <w:pStyle w:val="afa"/>
        <w:tabs>
          <w:tab w:val="left" w:pos="709"/>
        </w:tabs>
        <w:spacing w:line="312" w:lineRule="auto"/>
        <w:ind w:left="0" w:right="5"/>
      </w:pPr>
      <w:r>
        <w:t xml:space="preserve">Участниками программы в 2025 году стали 60 слушателей, </w:t>
      </w:r>
      <w:r>
        <w:br/>
      </w:r>
      <w:r>
        <w:rPr>
          <w:rFonts w:eastAsiaTheme="minorHAnsi"/>
        </w:rPr>
        <w:t xml:space="preserve">39 выпускников представили готовые бизнес-проекты, 15 участников СВО зарегистрировались в качестве индивидуального предпринимателя, для </w:t>
      </w:r>
      <w:r>
        <w:rPr>
          <w:rFonts w:eastAsiaTheme="minorHAnsi"/>
        </w:rPr>
        <w:br/>
        <w:t xml:space="preserve">7 выпускников организовано индивидуальное сопровождение. </w:t>
      </w:r>
    </w:p>
    <w:p w:rsidR="0013693B" w:rsidRDefault="00B60431">
      <w:pPr>
        <w:pStyle w:val="afa"/>
        <w:tabs>
          <w:tab w:val="left" w:pos="709"/>
        </w:tabs>
        <w:spacing w:line="312" w:lineRule="auto"/>
        <w:ind w:left="0" w:right="5" w:firstLine="0"/>
      </w:pPr>
      <w:r>
        <w:tab/>
        <w:t>В рамках финансовой поддержки, предоставляемой Фондом «Мой Бизнес», в 2025 году 8 проектов участников СВО получили финансовую поддержку на реализацию предпринимательских проектов на общую сумму 13,9 млн рублей.</w:t>
      </w:r>
    </w:p>
    <w:p w:rsidR="0013693B" w:rsidRDefault="00B60431">
      <w:pPr>
        <w:pStyle w:val="afa"/>
        <w:tabs>
          <w:tab w:val="left" w:pos="709"/>
        </w:tabs>
        <w:spacing w:line="312" w:lineRule="auto"/>
        <w:ind w:left="0" w:right="5" w:firstLine="0"/>
      </w:pPr>
      <w:r>
        <w:tab/>
        <w:t>За 2025 год Фондом «Мой Бизнес» предоставлено 879 индивидуальных консультаций по вопросу признания субъекта МСП социальным предприятием, в результате 410 предпринимателей стали обладателями статуса «социальное предприятие».</w:t>
      </w:r>
    </w:p>
    <w:p w:rsidR="0013693B" w:rsidRDefault="00B60431">
      <w:pPr>
        <w:pStyle w:val="afa"/>
        <w:tabs>
          <w:tab w:val="left" w:pos="709"/>
        </w:tabs>
        <w:spacing w:line="312" w:lineRule="auto"/>
        <w:ind w:left="0" w:right="5" w:firstLine="0"/>
      </w:pPr>
      <w:r>
        <w:tab/>
        <w:t>Финансовой поддержкой Фонда «Мой Бизнес» воспользовались 107 социальных предприятия на общую сумму 43,7 млн рублей.</w:t>
      </w:r>
    </w:p>
    <w:p w:rsidR="0013693B" w:rsidRDefault="00B60431">
      <w:pPr>
        <w:pStyle w:val="afb"/>
        <w:spacing w:line="312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Организован и проведен </w:t>
      </w:r>
      <w:r>
        <w:rPr>
          <w:color w:val="000000"/>
          <w:sz w:val="28"/>
          <w:szCs w:val="28"/>
        </w:rPr>
        <w:t>региональный этап федерального Всероссийского конкурса социально ответственных инициатив предпринимателей и СОНКО «Мой добрый бизнес», участие в отборе приняли 22 участника, 3 победителя вышли на федеральный уровень.</w:t>
      </w:r>
    </w:p>
    <w:p w:rsidR="0013693B" w:rsidRDefault="0013693B">
      <w:pPr>
        <w:pStyle w:val="afb"/>
        <w:spacing w:line="312" w:lineRule="auto"/>
        <w:ind w:left="0" w:firstLine="709"/>
        <w:rPr>
          <w:sz w:val="28"/>
          <w:szCs w:val="28"/>
        </w:rPr>
      </w:pPr>
    </w:p>
    <w:p w:rsidR="0013693B" w:rsidRDefault="00B60431">
      <w:pPr>
        <w:spacing w:line="312" w:lineRule="auto"/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План работы Фонда «Мой Бизнес» на 2026 год</w:t>
      </w:r>
    </w:p>
    <w:p w:rsidR="0013693B" w:rsidRDefault="0013693B">
      <w:pPr>
        <w:spacing w:line="312" w:lineRule="auto"/>
        <w:ind w:firstLine="709"/>
        <w:contextualSpacing/>
        <w:jc w:val="center"/>
        <w:rPr>
          <w:sz w:val="28"/>
          <w:szCs w:val="28"/>
        </w:rPr>
      </w:pPr>
    </w:p>
    <w:p w:rsidR="0013693B" w:rsidRDefault="00B60431">
      <w:pPr>
        <w:spacing w:line="312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2026 году Фондом «Мой Бизнес» запланированы к проведению мероприятия, направленные на создание комфортных условий для начала и развития бизнеса, повышения компетенций предпринимателей, расширения доступа к рынкам сбыта, в том числе: </w:t>
      </w:r>
    </w:p>
    <w:p w:rsidR="0013693B" w:rsidRDefault="00B60431">
      <w:pPr>
        <w:spacing w:line="312" w:lineRule="auto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цифровизац</w:t>
      </w:r>
      <w:r w:rsidR="00D77FF5">
        <w:rPr>
          <w:sz w:val="28"/>
          <w:szCs w:val="28"/>
          <w:lang w:eastAsia="ru-RU"/>
        </w:rPr>
        <w:t>ия финансовых мер поддержки</w:t>
      </w:r>
      <w:r>
        <w:rPr>
          <w:sz w:val="28"/>
          <w:szCs w:val="28"/>
          <w:lang w:eastAsia="ru-RU"/>
        </w:rPr>
        <w:t xml:space="preserve"> в целях мониторинга реализации проектов и показателей субъектов МСП;</w:t>
      </w:r>
    </w:p>
    <w:p w:rsidR="0013693B" w:rsidRDefault="00B60431">
      <w:pPr>
        <w:spacing w:line="312" w:lineRule="auto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проведение регионального этапа Федеральной программы «Мама-предприниматель»;</w:t>
      </w:r>
    </w:p>
    <w:p w:rsidR="0013693B" w:rsidRDefault="00B60431">
      <w:pPr>
        <w:spacing w:line="312" w:lineRule="auto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наполнение онлайн-платформы для самообучения доступной для всех желающих 24/7 (учебные курсы и видеоуроки);</w:t>
      </w:r>
    </w:p>
    <w:p w:rsidR="0013693B" w:rsidRDefault="00B60431">
      <w:pPr>
        <w:spacing w:line="312" w:lineRule="auto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проведение для потенциальных</w:t>
      </w:r>
      <w:r w:rsidR="00D77FF5">
        <w:rPr>
          <w:sz w:val="28"/>
          <w:szCs w:val="28"/>
          <w:lang w:eastAsia="ru-RU"/>
        </w:rPr>
        <w:t xml:space="preserve"> субъектов</w:t>
      </w:r>
      <w:r>
        <w:rPr>
          <w:sz w:val="28"/>
          <w:szCs w:val="28"/>
          <w:lang w:eastAsia="ru-RU"/>
        </w:rPr>
        <w:t xml:space="preserve"> МСП из числа участников СВО «экскурсий» в предпринимательство;</w:t>
      </w:r>
    </w:p>
    <w:p w:rsidR="0013693B" w:rsidRDefault="00B60431">
      <w:pPr>
        <w:spacing w:line="312" w:lineRule="auto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участие делегаций товаропроизводителей</w:t>
      </w:r>
      <w:r w:rsidR="00375090">
        <w:rPr>
          <w:sz w:val="28"/>
          <w:szCs w:val="28"/>
          <w:lang w:eastAsia="ru-RU"/>
        </w:rPr>
        <w:t xml:space="preserve"> автономного округа</w:t>
      </w:r>
      <w:r>
        <w:rPr>
          <w:sz w:val="28"/>
          <w:szCs w:val="28"/>
          <w:lang w:eastAsia="ru-RU"/>
        </w:rPr>
        <w:t xml:space="preserve"> в отраслевых выставках-ярмарках;</w:t>
      </w:r>
    </w:p>
    <w:p w:rsidR="0013693B" w:rsidRDefault="00B60431">
      <w:pPr>
        <w:spacing w:line="312" w:lineRule="auto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синхронизация регионального конкурса «Молодой предприниматель Югры» с федеральным конкурсом «Молодой предприниматель России» с целью дальнейшего сопровождения предпринимателей </w:t>
      </w:r>
      <w:r w:rsidR="00375090">
        <w:rPr>
          <w:sz w:val="28"/>
          <w:szCs w:val="28"/>
          <w:lang w:eastAsia="ru-RU"/>
        </w:rPr>
        <w:t>автономного округа</w:t>
      </w:r>
      <w:r>
        <w:rPr>
          <w:sz w:val="28"/>
          <w:szCs w:val="28"/>
          <w:lang w:eastAsia="ru-RU"/>
        </w:rPr>
        <w:t xml:space="preserve"> на федеральном уровне;</w:t>
      </w:r>
    </w:p>
    <w:p w:rsidR="0013693B" w:rsidRDefault="00B60431">
      <w:pPr>
        <w:spacing w:line="312" w:lineRule="auto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реализация партнерских программ для молодежи и социальных предприятий во взаимодействии </w:t>
      </w:r>
      <w:r>
        <w:rPr>
          <w:sz w:val="28"/>
          <w:szCs w:val="28"/>
          <w:lang w:eastAsia="ru-RU"/>
        </w:rPr>
        <w:t>с общественной организацией «Движение Первых»,  Фондом поддержки социальных проектов.</w:t>
      </w:r>
    </w:p>
    <w:p w:rsidR="0013693B" w:rsidRDefault="0013693B">
      <w:pPr>
        <w:spacing w:line="312" w:lineRule="auto"/>
        <w:ind w:firstLine="709"/>
        <w:contextualSpacing/>
        <w:jc w:val="both"/>
        <w:rPr>
          <w:sz w:val="28"/>
          <w:szCs w:val="28"/>
          <w:lang w:eastAsia="ru-RU"/>
        </w:rPr>
      </w:pPr>
    </w:p>
    <w:p w:rsidR="0013693B" w:rsidRDefault="00B60431">
      <w:pPr>
        <w:ind w:firstLine="709"/>
        <w:contextualSpacing/>
        <w:jc w:val="center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>Показатели эффективности Фонда «Мой Бизнес»</w:t>
      </w:r>
    </w:p>
    <w:p w:rsidR="0013693B" w:rsidRDefault="0013693B">
      <w:pPr>
        <w:ind w:firstLine="709"/>
        <w:contextualSpacing/>
        <w:jc w:val="center"/>
        <w:rPr>
          <w:b/>
          <w:bCs/>
          <w:color w:val="000000" w:themeColor="text1"/>
          <w:sz w:val="28"/>
          <w:szCs w:val="28"/>
          <w:lang w:eastAsia="ru-RU"/>
        </w:rPr>
      </w:pPr>
    </w:p>
    <w:tbl>
      <w:tblPr>
        <w:tblStyle w:val="TableNormal"/>
        <w:tblW w:w="9076" w:type="dxa"/>
        <w:tblLayout w:type="fixed"/>
        <w:tblLook w:val="04A0" w:firstRow="1" w:lastRow="0" w:firstColumn="1" w:lastColumn="0" w:noHBand="0" w:noVBand="1"/>
      </w:tblPr>
      <w:tblGrid>
        <w:gridCol w:w="3548"/>
        <w:gridCol w:w="1276"/>
        <w:gridCol w:w="1417"/>
        <w:gridCol w:w="1417"/>
        <w:gridCol w:w="1418"/>
      </w:tblGrid>
      <w:tr w:rsidR="0013693B">
        <w:trPr>
          <w:trHeight w:val="450"/>
        </w:trPr>
        <w:tc>
          <w:tcPr>
            <w:tcW w:w="3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1" w:fill="DCE6F1"/>
            <w:vAlign w:val="center"/>
          </w:tcPr>
          <w:p w:rsidR="0013693B" w:rsidRDefault="00B60431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1" w:fill="DCE6F1"/>
            <w:vAlign w:val="center"/>
          </w:tcPr>
          <w:p w:rsidR="0013693B" w:rsidRDefault="00B60431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1" w:fill="DCE6F1"/>
            <w:vAlign w:val="center"/>
          </w:tcPr>
          <w:p w:rsidR="0013693B" w:rsidRDefault="00B60431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План на 202</w:t>
            </w:r>
            <w:r>
              <w:rPr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1" w:fill="DCE6F1"/>
            <w:vAlign w:val="center"/>
          </w:tcPr>
          <w:p w:rsidR="0013693B" w:rsidRDefault="00B60431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br/>
              <w:t>202</w:t>
            </w:r>
            <w:r>
              <w:rPr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5</w:t>
            </w:r>
            <w:r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1" w:fill="DCE6F1"/>
            <w:vAlign w:val="center"/>
          </w:tcPr>
          <w:p w:rsidR="0013693B" w:rsidRDefault="00B60431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% выполнения</w:t>
            </w:r>
          </w:p>
        </w:tc>
      </w:tr>
      <w:tr w:rsidR="0013693B">
        <w:trPr>
          <w:trHeight w:val="305"/>
        </w:trPr>
        <w:tc>
          <w:tcPr>
            <w:tcW w:w="90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bottom"/>
          </w:tcPr>
          <w:p w:rsidR="0013693B" w:rsidRDefault="00B60431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Комплексные и образовательные мероприятия</w:t>
            </w:r>
          </w:p>
        </w:tc>
      </w:tr>
      <w:tr w:rsidR="0013693B">
        <w:trPr>
          <w:trHeight w:val="1020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93B" w:rsidRDefault="00B6043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Количество граждан, желающих вести бизнес, начинающих и действующих предпринимателей, получивших комплекс услуг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3693B" w:rsidRDefault="00B6043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ун. ед.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93B" w:rsidRDefault="00B60431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 w:eastAsia="ru-RU"/>
              </w:rPr>
              <w:t>1300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3693B" w:rsidRDefault="00B60431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 w:eastAsia="ru-RU"/>
              </w:rPr>
              <w:t>4135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3693B" w:rsidRDefault="00B6043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en-US" w:eastAsia="ru-RU"/>
              </w:rPr>
              <w:t>318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>,1</w:t>
            </w:r>
          </w:p>
        </w:tc>
      </w:tr>
      <w:tr w:rsidR="0013693B">
        <w:trPr>
          <w:trHeight w:val="510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3693B" w:rsidRDefault="00B6043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Обу</w:t>
            </w:r>
            <w:r w:rsidR="00D77FF5">
              <w:rPr>
                <w:color w:val="000000" w:themeColor="text1"/>
                <w:sz w:val="24"/>
                <w:szCs w:val="24"/>
                <w:lang w:eastAsia="ru-RU"/>
              </w:rPr>
              <w:t xml:space="preserve">чено и сопровождено начинающих субъектов 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>МСП и самозанятых граждан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3693B" w:rsidRDefault="00B6043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ун. ед.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3693B" w:rsidRDefault="00B6043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3693B" w:rsidRDefault="00B6043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3693B" w:rsidRDefault="00B6043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156,7</w:t>
            </w:r>
          </w:p>
        </w:tc>
      </w:tr>
      <w:tr w:rsidR="0013693B">
        <w:trPr>
          <w:trHeight w:val="510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3693B" w:rsidRDefault="00D77FF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 xml:space="preserve">Количество созданных субъектов </w:t>
            </w:r>
            <w:r w:rsidR="00B60431">
              <w:rPr>
                <w:color w:val="000000" w:themeColor="text1"/>
                <w:sz w:val="24"/>
                <w:szCs w:val="24"/>
                <w:lang w:eastAsia="ru-RU"/>
              </w:rPr>
              <w:t>МСП из числа физических лиц, получивших поддержку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3693B" w:rsidRDefault="00B6043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ун. ед.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3693B" w:rsidRDefault="00B6043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3693B" w:rsidRDefault="00B6043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3693B" w:rsidRDefault="00B6043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106</w:t>
            </w:r>
          </w:p>
        </w:tc>
      </w:tr>
      <w:tr w:rsidR="0013693B">
        <w:trPr>
          <w:trHeight w:val="180"/>
        </w:trPr>
        <w:tc>
          <w:tcPr>
            <w:tcW w:w="3548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noWrap/>
            <w:vAlign w:val="bottom"/>
          </w:tcPr>
          <w:p w:rsidR="0013693B" w:rsidRDefault="00B60431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Финансовая поддержка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noWrap/>
            <w:vAlign w:val="center"/>
          </w:tcPr>
          <w:p w:rsidR="0013693B" w:rsidRDefault="00B60431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noWrap/>
            <w:vAlign w:val="center"/>
          </w:tcPr>
          <w:p w:rsidR="0013693B" w:rsidRDefault="00B60431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noWrap/>
            <w:vAlign w:val="center"/>
          </w:tcPr>
          <w:p w:rsidR="0013693B" w:rsidRDefault="00B60431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noWrap/>
            <w:vAlign w:val="center"/>
          </w:tcPr>
          <w:p w:rsidR="0013693B" w:rsidRDefault="00B60431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182,89</w:t>
            </w:r>
          </w:p>
        </w:tc>
      </w:tr>
      <w:tr w:rsidR="0013693B">
        <w:trPr>
          <w:trHeight w:val="255"/>
        </w:trPr>
        <w:tc>
          <w:tcPr>
            <w:tcW w:w="90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noWrap/>
            <w:vAlign w:val="bottom"/>
          </w:tcPr>
          <w:p w:rsidR="0013693B" w:rsidRDefault="00B60431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Поддержка экспорта</w:t>
            </w:r>
          </w:p>
        </w:tc>
      </w:tr>
      <w:tr w:rsidR="0013693B">
        <w:trPr>
          <w:trHeight w:val="765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3693B" w:rsidRDefault="00D77FF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Количество субъектов </w:t>
            </w:r>
            <w:r w:rsidR="00B60431">
              <w:rPr>
                <w:color w:val="000000" w:themeColor="text1"/>
                <w:sz w:val="24"/>
                <w:szCs w:val="24"/>
                <w:lang w:eastAsia="ru-RU"/>
              </w:rPr>
              <w:t>МСП-экспортеров, заключивших экспортные контракты по результатам услуг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3693B" w:rsidRDefault="00B6043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ун. ед.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3693B" w:rsidRDefault="00B6043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3693B" w:rsidRDefault="00B6043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3693B" w:rsidRDefault="00B6043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150</w:t>
            </w:r>
          </w:p>
        </w:tc>
      </w:tr>
      <w:tr w:rsidR="0013693B">
        <w:trPr>
          <w:trHeight w:val="765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93B" w:rsidRDefault="00D77FF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 xml:space="preserve">Ежегодный объем экспорта  субъектов </w:t>
            </w:r>
            <w:r w:rsidR="00B60431">
              <w:rPr>
                <w:color w:val="000000" w:themeColor="text1"/>
                <w:sz w:val="24"/>
                <w:szCs w:val="24"/>
                <w:lang w:eastAsia="ru-RU"/>
              </w:rPr>
              <w:t xml:space="preserve">МСП, получивших поддержку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93B" w:rsidRDefault="00B6043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млн долларов США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93B" w:rsidRDefault="00B6043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3693B" w:rsidRDefault="00B6043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9,315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3693B" w:rsidRDefault="00B6043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310,5</w:t>
            </w:r>
          </w:p>
        </w:tc>
      </w:tr>
      <w:tr w:rsidR="0013693B">
        <w:trPr>
          <w:trHeight w:val="495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93B" w:rsidRDefault="00B6043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Предоставление финансовой поддержки экспортерам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3693B" w:rsidRDefault="00B6043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ун. ед.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3693B" w:rsidRDefault="00B6043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93B" w:rsidRDefault="00B6043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3693B" w:rsidRDefault="00B6043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120</w:t>
            </w:r>
          </w:p>
        </w:tc>
      </w:tr>
    </w:tbl>
    <w:p w:rsidR="0013693B" w:rsidRDefault="0013693B">
      <w:pPr>
        <w:spacing w:before="97"/>
        <w:ind w:right="143"/>
        <w:jc w:val="center"/>
        <w:rPr>
          <w:sz w:val="28"/>
          <w:szCs w:val="28"/>
        </w:rPr>
      </w:pPr>
    </w:p>
    <w:p w:rsidR="0013693B" w:rsidRDefault="00B60431">
      <w:pPr>
        <w:spacing w:before="97"/>
        <w:ind w:right="4"/>
        <w:jc w:val="center"/>
        <w:rPr>
          <w:spacing w:val="-5"/>
          <w:sz w:val="28"/>
          <w:szCs w:val="28"/>
        </w:rPr>
      </w:pPr>
      <w:r>
        <w:rPr>
          <w:sz w:val="28"/>
        </w:rPr>
        <w:t>Финансовый</w:t>
      </w:r>
      <w:r>
        <w:rPr>
          <w:spacing w:val="-5"/>
          <w:sz w:val="28"/>
        </w:rPr>
        <w:t xml:space="preserve"> </w:t>
      </w:r>
      <w:r>
        <w:rPr>
          <w:sz w:val="28"/>
        </w:rPr>
        <w:t>план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2026</w:t>
      </w:r>
      <w:r>
        <w:rPr>
          <w:spacing w:val="-2"/>
          <w:sz w:val="28"/>
        </w:rPr>
        <w:t xml:space="preserve"> </w:t>
      </w:r>
      <w:r>
        <w:rPr>
          <w:spacing w:val="-5"/>
          <w:sz w:val="28"/>
        </w:rPr>
        <w:t>год</w:t>
      </w:r>
    </w:p>
    <w:p w:rsidR="0013693B" w:rsidRDefault="00B60431" w:rsidP="00D77FF5">
      <w:pPr>
        <w:pStyle w:val="afa"/>
        <w:spacing w:before="187" w:line="312" w:lineRule="auto"/>
        <w:ind w:left="0" w:right="4" w:firstLine="720"/>
        <w:rPr>
          <w:highlight w:val="white"/>
        </w:rPr>
      </w:pPr>
      <w:r>
        <w:t>В соответствии с Законом автономного округа от 27.11.2025</w:t>
      </w:r>
      <w:r>
        <w:br/>
      </w:r>
      <w:r w:rsidR="00D77FF5">
        <w:t xml:space="preserve"> № 87</w:t>
      </w:r>
      <w:r>
        <w:t>-оз «О бюджете Ханты-Мансийского автономного округа – Югры на 2026 год и на плановый период 2027 и 2028 годов» на 2026 год предусмот</w:t>
      </w:r>
      <w:r>
        <w:rPr>
          <w:highlight w:val="white"/>
        </w:rPr>
        <w:t xml:space="preserve">рено 475,3 млн рублей в рамках регионального проекта </w:t>
      </w:r>
      <w:r>
        <w:rPr>
          <w:lang w:eastAsia="ru-RU"/>
        </w:rPr>
        <w:t>«</w:t>
      </w:r>
      <w:r>
        <w:rPr>
          <w:rFonts w:eastAsia="Courier New"/>
        </w:rPr>
        <w:t>Малое и среднее</w:t>
      </w:r>
      <w:bookmarkStart w:id="0" w:name="_GoBack"/>
      <w:bookmarkEnd w:id="0"/>
      <w:r>
        <w:rPr>
          <w:rFonts w:eastAsia="Courier New"/>
        </w:rPr>
        <w:t xml:space="preserve"> предпринимательство и поддержка индивидуальной предпринимательской инициативы</w:t>
      </w:r>
      <w:r>
        <w:rPr>
          <w:highlight w:val="white"/>
        </w:rPr>
        <w:t>», в том числе:</w:t>
      </w:r>
    </w:p>
    <w:p w:rsidR="0013693B" w:rsidRDefault="00B60431" w:rsidP="00D77FF5">
      <w:pPr>
        <w:spacing w:line="312" w:lineRule="auto"/>
        <w:ind w:right="4" w:firstLine="720"/>
        <w:jc w:val="both"/>
        <w:rPr>
          <w:bCs/>
          <w:i/>
          <w:sz w:val="28"/>
          <w:szCs w:val="28"/>
        </w:rPr>
      </w:pPr>
      <w:r>
        <w:rPr>
          <w:i/>
          <w:sz w:val="28"/>
        </w:rPr>
        <w:t xml:space="preserve">на финансовое обеспечение затрат, связанных с осуществлением деятельности, направленной на организацию оказания комплекса услуг, сервисов и мер поддержки субъектам малого и среднего предпринимательства </w:t>
      </w:r>
      <w:r>
        <w:rPr>
          <w:sz w:val="28"/>
        </w:rPr>
        <w:t>–</w:t>
      </w:r>
      <w:r>
        <w:rPr>
          <w:i/>
          <w:sz w:val="28"/>
        </w:rPr>
        <w:t xml:space="preserve">221, 8 млн рублей; </w:t>
      </w:r>
    </w:p>
    <w:p w:rsidR="0013693B" w:rsidRDefault="00B60431" w:rsidP="00D77FF5">
      <w:pPr>
        <w:spacing w:line="312" w:lineRule="auto"/>
        <w:ind w:right="4" w:firstLine="720"/>
        <w:jc w:val="both"/>
        <w:rPr>
          <w:bCs/>
          <w:i/>
          <w:sz w:val="28"/>
          <w:szCs w:val="28"/>
        </w:rPr>
      </w:pPr>
      <w:r>
        <w:rPr>
          <w:i/>
          <w:sz w:val="28"/>
        </w:rPr>
        <w:t>на финансовое обеспечение затрат по предоставлению финансовых мер поддержки субъектам малого и среднего предпринимательства - 177 млн рублей;</w:t>
      </w:r>
    </w:p>
    <w:p w:rsidR="0013693B" w:rsidRDefault="00B60431" w:rsidP="00D77FF5">
      <w:pPr>
        <w:spacing w:line="312" w:lineRule="auto"/>
        <w:ind w:right="4" w:firstLine="720"/>
        <w:jc w:val="both"/>
        <w:rPr>
          <w:bCs/>
          <w:i/>
          <w:sz w:val="28"/>
          <w:szCs w:val="28"/>
        </w:rPr>
      </w:pPr>
      <w:r>
        <w:rPr>
          <w:i/>
          <w:sz w:val="28"/>
        </w:rPr>
        <w:t>на финансовое обеспечение затрат по предоставлению нефинансовых мер государственной поддержки субъектам МСП, самозанятым гражданам, а также гражданам, планирующим осуществление предпринимательской деятельности - 76,5 млн рублей.</w:t>
      </w:r>
    </w:p>
    <w:p w:rsidR="0013693B" w:rsidRDefault="00B60431">
      <w:pPr>
        <w:pStyle w:val="afa"/>
        <w:ind w:left="0" w:right="4" w:firstLine="0"/>
        <w:jc w:val="left"/>
      </w:pPr>
      <w:r>
        <w:rPr>
          <w:spacing w:val="-2"/>
          <w:u w:val="single"/>
        </w:rPr>
        <w:t>Справочно:</w:t>
      </w:r>
    </w:p>
    <w:p w:rsidR="0013693B" w:rsidRDefault="00B60431">
      <w:pPr>
        <w:pStyle w:val="afa"/>
        <w:spacing w:before="97" w:line="312" w:lineRule="auto"/>
        <w:ind w:left="0" w:right="4" w:firstLine="0"/>
      </w:pPr>
      <w:r>
        <w:t>Штатная численность Фонда на 01.01.2026 – 71 единица.</w:t>
      </w:r>
    </w:p>
    <w:sectPr w:rsidR="0013693B">
      <w:headerReference w:type="default" r:id="rId7"/>
      <w:footerReference w:type="default" r:id="rId8"/>
      <w:headerReference w:type="first" r:id="rId9"/>
      <w:footerReference w:type="first" r:id="rId10"/>
      <w:pgSz w:w="11910" w:h="16840"/>
      <w:pgMar w:top="1417" w:right="1276" w:bottom="1134" w:left="1559" w:header="752" w:footer="0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2A9A" w:rsidRDefault="00CD2A9A">
      <w:r>
        <w:separator/>
      </w:r>
    </w:p>
  </w:endnote>
  <w:endnote w:type="continuationSeparator" w:id="0">
    <w:p w:rsidR="00CD2A9A" w:rsidRDefault="00CD2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693B" w:rsidRDefault="0013693B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693B" w:rsidRDefault="0013693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2A9A" w:rsidRDefault="00CD2A9A">
      <w:r>
        <w:separator/>
      </w:r>
    </w:p>
  </w:footnote>
  <w:footnote w:type="continuationSeparator" w:id="0">
    <w:p w:rsidR="00CD2A9A" w:rsidRDefault="00CD2A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693B" w:rsidRDefault="00B60431">
    <w:pPr>
      <w:pStyle w:val="aa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 \* MERGEFORMAT</w:instrText>
    </w:r>
    <w:r>
      <w:rPr>
        <w:sz w:val="24"/>
        <w:szCs w:val="24"/>
      </w:rPr>
      <w:fldChar w:fldCharType="separate"/>
    </w:r>
    <w:r w:rsidR="00D77FF5">
      <w:rPr>
        <w:noProof/>
        <w:sz w:val="24"/>
        <w:szCs w:val="24"/>
      </w:rPr>
      <w:t>5</w:t>
    </w:r>
    <w:r>
      <w:rPr>
        <w:sz w:val="24"/>
        <w:szCs w:val="24"/>
      </w:rPr>
      <w:fldChar w:fldCharType="end"/>
    </w:r>
  </w:p>
  <w:p w:rsidR="0013693B" w:rsidRDefault="0013693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693B" w:rsidRDefault="0013693B">
    <w:pPr>
      <w:pStyle w:val="aa"/>
      <w:jc w:val="center"/>
    </w:pPr>
  </w:p>
  <w:p w:rsidR="0013693B" w:rsidRDefault="0013693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103D08"/>
    <w:multiLevelType w:val="hybridMultilevel"/>
    <w:tmpl w:val="4ACE0E76"/>
    <w:lvl w:ilvl="0" w:tplc="04825936">
      <w:start w:val="1"/>
      <w:numFmt w:val="decimal"/>
      <w:lvlText w:val="%1."/>
      <w:lvlJc w:val="left"/>
      <w:pPr>
        <w:ind w:left="1558" w:hanging="707"/>
        <w:jc w:val="left"/>
      </w:pPr>
      <w:rPr>
        <w:rFonts w:hint="default"/>
        <w:spacing w:val="0"/>
        <w:lang w:val="ru-RU" w:eastAsia="en-US" w:bidi="ar-SA"/>
      </w:rPr>
    </w:lvl>
    <w:lvl w:ilvl="1" w:tplc="E640E244">
      <w:numFmt w:val="bullet"/>
      <w:lvlText w:val="•"/>
      <w:lvlJc w:val="left"/>
      <w:pPr>
        <w:ind w:left="2382" w:hanging="707"/>
      </w:pPr>
      <w:rPr>
        <w:rFonts w:hint="default"/>
        <w:lang w:val="ru-RU" w:eastAsia="en-US" w:bidi="ar-SA"/>
      </w:rPr>
    </w:lvl>
    <w:lvl w:ilvl="2" w:tplc="0A10729E">
      <w:numFmt w:val="bullet"/>
      <w:lvlText w:val="•"/>
      <w:lvlJc w:val="left"/>
      <w:pPr>
        <w:ind w:left="3204" w:hanging="707"/>
      </w:pPr>
      <w:rPr>
        <w:rFonts w:hint="default"/>
        <w:lang w:val="ru-RU" w:eastAsia="en-US" w:bidi="ar-SA"/>
      </w:rPr>
    </w:lvl>
    <w:lvl w:ilvl="3" w:tplc="93C0D378">
      <w:numFmt w:val="bullet"/>
      <w:lvlText w:val="•"/>
      <w:lvlJc w:val="left"/>
      <w:pPr>
        <w:ind w:left="4026" w:hanging="707"/>
      </w:pPr>
      <w:rPr>
        <w:rFonts w:hint="default"/>
        <w:lang w:val="ru-RU" w:eastAsia="en-US" w:bidi="ar-SA"/>
      </w:rPr>
    </w:lvl>
    <w:lvl w:ilvl="4" w:tplc="4FF49CD8">
      <w:numFmt w:val="bullet"/>
      <w:lvlText w:val="•"/>
      <w:lvlJc w:val="left"/>
      <w:pPr>
        <w:ind w:left="4848" w:hanging="707"/>
      </w:pPr>
      <w:rPr>
        <w:rFonts w:hint="default"/>
        <w:lang w:val="ru-RU" w:eastAsia="en-US" w:bidi="ar-SA"/>
      </w:rPr>
    </w:lvl>
    <w:lvl w:ilvl="5" w:tplc="840E78B6">
      <w:numFmt w:val="bullet"/>
      <w:lvlText w:val="•"/>
      <w:lvlJc w:val="left"/>
      <w:pPr>
        <w:ind w:left="5670" w:hanging="707"/>
      </w:pPr>
      <w:rPr>
        <w:rFonts w:hint="default"/>
        <w:lang w:val="ru-RU" w:eastAsia="en-US" w:bidi="ar-SA"/>
      </w:rPr>
    </w:lvl>
    <w:lvl w:ilvl="6" w:tplc="7E90C452">
      <w:numFmt w:val="bullet"/>
      <w:lvlText w:val="•"/>
      <w:lvlJc w:val="left"/>
      <w:pPr>
        <w:ind w:left="6492" w:hanging="707"/>
      </w:pPr>
      <w:rPr>
        <w:rFonts w:hint="default"/>
        <w:lang w:val="ru-RU" w:eastAsia="en-US" w:bidi="ar-SA"/>
      </w:rPr>
    </w:lvl>
    <w:lvl w:ilvl="7" w:tplc="062042E8">
      <w:numFmt w:val="bullet"/>
      <w:lvlText w:val="•"/>
      <w:lvlJc w:val="left"/>
      <w:pPr>
        <w:ind w:left="7314" w:hanging="707"/>
      </w:pPr>
      <w:rPr>
        <w:rFonts w:hint="default"/>
        <w:lang w:val="ru-RU" w:eastAsia="en-US" w:bidi="ar-SA"/>
      </w:rPr>
    </w:lvl>
    <w:lvl w:ilvl="8" w:tplc="3F8AE25C">
      <w:numFmt w:val="bullet"/>
      <w:lvlText w:val="•"/>
      <w:lvlJc w:val="left"/>
      <w:pPr>
        <w:ind w:left="8136" w:hanging="707"/>
      </w:pPr>
      <w:rPr>
        <w:rFonts w:hint="default"/>
        <w:lang w:val="ru-RU" w:eastAsia="en-US" w:bidi="ar-SA"/>
      </w:rPr>
    </w:lvl>
  </w:abstractNum>
  <w:abstractNum w:abstractNumId="1" w15:restartNumberingAfterBreak="0">
    <w:nsid w:val="422D6D70"/>
    <w:multiLevelType w:val="hybridMultilevel"/>
    <w:tmpl w:val="674E70B0"/>
    <w:lvl w:ilvl="0" w:tplc="A55E88F8">
      <w:start w:val="1"/>
      <w:numFmt w:val="decimal"/>
      <w:lvlText w:val="%1."/>
      <w:lvlJc w:val="left"/>
      <w:pPr>
        <w:ind w:left="1429" w:hanging="360"/>
      </w:pPr>
    </w:lvl>
    <w:lvl w:ilvl="1" w:tplc="36A26A1C">
      <w:start w:val="1"/>
      <w:numFmt w:val="lowerLetter"/>
      <w:lvlText w:val="%2."/>
      <w:lvlJc w:val="left"/>
      <w:pPr>
        <w:ind w:left="2149" w:hanging="360"/>
      </w:pPr>
    </w:lvl>
    <w:lvl w:ilvl="2" w:tplc="39DAE5EE">
      <w:start w:val="1"/>
      <w:numFmt w:val="lowerRoman"/>
      <w:lvlText w:val="%3."/>
      <w:lvlJc w:val="right"/>
      <w:pPr>
        <w:ind w:left="2869" w:hanging="180"/>
      </w:pPr>
    </w:lvl>
    <w:lvl w:ilvl="3" w:tplc="816C7DE2">
      <w:start w:val="1"/>
      <w:numFmt w:val="decimal"/>
      <w:lvlText w:val="%4."/>
      <w:lvlJc w:val="left"/>
      <w:pPr>
        <w:ind w:left="3589" w:hanging="360"/>
      </w:pPr>
    </w:lvl>
    <w:lvl w:ilvl="4" w:tplc="BE345C7A">
      <w:start w:val="1"/>
      <w:numFmt w:val="lowerLetter"/>
      <w:lvlText w:val="%5."/>
      <w:lvlJc w:val="left"/>
      <w:pPr>
        <w:ind w:left="4309" w:hanging="360"/>
      </w:pPr>
    </w:lvl>
    <w:lvl w:ilvl="5" w:tplc="136087B6">
      <w:start w:val="1"/>
      <w:numFmt w:val="lowerRoman"/>
      <w:lvlText w:val="%6."/>
      <w:lvlJc w:val="right"/>
      <w:pPr>
        <w:ind w:left="5029" w:hanging="180"/>
      </w:pPr>
    </w:lvl>
    <w:lvl w:ilvl="6" w:tplc="B8CE2764">
      <w:start w:val="1"/>
      <w:numFmt w:val="decimal"/>
      <w:lvlText w:val="%7."/>
      <w:lvlJc w:val="left"/>
      <w:pPr>
        <w:ind w:left="5749" w:hanging="360"/>
      </w:pPr>
    </w:lvl>
    <w:lvl w:ilvl="7" w:tplc="AC7EC898">
      <w:start w:val="1"/>
      <w:numFmt w:val="lowerLetter"/>
      <w:lvlText w:val="%8."/>
      <w:lvlJc w:val="left"/>
      <w:pPr>
        <w:ind w:left="6469" w:hanging="360"/>
      </w:pPr>
    </w:lvl>
    <w:lvl w:ilvl="8" w:tplc="29FAE73E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C33416D"/>
    <w:multiLevelType w:val="hybridMultilevel"/>
    <w:tmpl w:val="7FFC5C00"/>
    <w:lvl w:ilvl="0" w:tplc="F36AEAA8">
      <w:start w:val="1"/>
      <w:numFmt w:val="bullet"/>
      <w:lvlText w:val="–"/>
      <w:lvlJc w:val="left"/>
      <w:pPr>
        <w:ind w:left="1417" w:hanging="360"/>
      </w:pPr>
      <w:rPr>
        <w:rFonts w:ascii="Liberation Sans" w:eastAsia="Liberation Sans" w:hAnsi="Liberation Sans" w:cs="Liberation Sans" w:hint="default"/>
      </w:rPr>
    </w:lvl>
    <w:lvl w:ilvl="1" w:tplc="DE004F7E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22A098AC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7A4669A0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B3CE87F8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A74810BE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C7FEEB16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3FF2835C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F1EA5088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79F16E8F"/>
    <w:multiLevelType w:val="hybridMultilevel"/>
    <w:tmpl w:val="8CB207D2"/>
    <w:lvl w:ilvl="0" w:tplc="6C6CFC0E">
      <w:start w:val="1"/>
      <w:numFmt w:val="bullet"/>
      <w:lvlText w:val="–"/>
      <w:lvlJc w:val="left"/>
      <w:pPr>
        <w:ind w:left="1418" w:hanging="360"/>
      </w:pPr>
      <w:rPr>
        <w:rFonts w:ascii="Liberation Sans" w:eastAsia="Liberation Sans" w:hAnsi="Liberation Sans" w:cs="Liberation Sans" w:hint="default"/>
      </w:rPr>
    </w:lvl>
    <w:lvl w:ilvl="1" w:tplc="4DECDB66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94A8722E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C35293EE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7B70D3B8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BEA08D5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DAD83560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1F68492A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239ECCB6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93B"/>
    <w:rsid w:val="0013693B"/>
    <w:rsid w:val="00375090"/>
    <w:rsid w:val="0073470C"/>
    <w:rsid w:val="00B60431"/>
    <w:rsid w:val="00CD2A9A"/>
    <w:rsid w:val="00D77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E0AB89-E463-4357-A0D2-007EE52E8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a">
    <w:name w:val="Body Text"/>
    <w:basedOn w:val="a"/>
    <w:uiPriority w:val="1"/>
    <w:qFormat/>
    <w:pPr>
      <w:ind w:left="142" w:firstLine="709"/>
      <w:jc w:val="both"/>
    </w:pPr>
    <w:rPr>
      <w:sz w:val="28"/>
      <w:szCs w:val="28"/>
    </w:rPr>
  </w:style>
  <w:style w:type="paragraph" w:styleId="afb">
    <w:name w:val="List Paragraph"/>
    <w:basedOn w:val="a"/>
    <w:uiPriority w:val="1"/>
    <w:qFormat/>
    <w:pPr>
      <w:ind w:left="142" w:hanging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13">
    <w:name w:val="Обычный (веб)1"/>
    <w:uiPriority w:val="99"/>
    <w:unhideWhenUsed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4">
    <w:name w:val="Строгий1"/>
    <w:basedOn w:val="30"/>
    <w:uiPriority w:val="22"/>
    <w:qFormat/>
    <w:rPr>
      <w:rFonts w:ascii="Liberation Sans" w:eastAsia="Liberation Sans" w:hAnsi="Liberation Sans" w:cs="Liberation Sans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0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1484</Words>
  <Characters>8460</Characters>
  <Application>Microsoft Office Word</Application>
  <DocSecurity>0</DocSecurity>
  <Lines>70</Lines>
  <Paragraphs>19</Paragraphs>
  <ScaleCrop>false</ScaleCrop>
  <Company/>
  <LinksUpToDate>false</LinksUpToDate>
  <CharactersWithSpaces>9925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Sagadieva</dc:creator>
  <cp:lastModifiedBy>Скосырев Василий Владиславович</cp:lastModifiedBy>
  <cp:revision>10</cp:revision>
  <dcterms:created xsi:type="dcterms:W3CDTF">2026-03-10T07:12:00Z</dcterms:created>
  <dcterms:modified xsi:type="dcterms:W3CDTF">2026-03-13T11:54:00Z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2025-04-22T00:00:00Z</vt:filetime>
  </property>
  <property fmtid="{D5CDD505-2E9C-101B-9397-08002B2CF9AE}" pid="3" name="Creator">
    <vt:lpwstr>Р7-Офис/2024.4.1.625</vt:lpwstr>
  </property>
  <property fmtid="{D5CDD505-2E9C-101B-9397-08002B2CF9AE}" pid="4" name="LastSaved">
    <vt:filetime>2026-03-10T00:00:00Z</vt:filetime>
  </property>
  <property fmtid="{D5CDD505-2E9C-101B-9397-08002B2CF9AE}" pid="5" name="Producer">
    <vt:lpwstr>Р7-Офис/2024.4.1.625</vt:lpwstr>
  </property>
</Properties>
</file>